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3A7BD5"/>
          <w:sz w:val="20"/>
          <w:szCs w:val="20"/>
        </w:rPr>
        <w:t xml:space="preserve">OUTIL EDI-F02 · ÉTAPE 1</w:t>
      </w:r>
    </w:p>
    <w:p>
      <w:pPr>
        <w:spacing w:after="100"/>
      </w:pPr>
      <w:r>
        <w:rPr>
          <w:rFonts w:ascii="Arial" w:cs="Arial" w:eastAsia="Arial" w:hAnsi="Arial"/>
          <w:b/>
          <w:bCs/>
          <w:color w:val="0B1F3A"/>
          <w:sz w:val="34"/>
          <w:szCs w:val="34"/>
        </w:rPr>
        <w:t xml:space="preserve">Consentement parental</w:t>
      </w:r>
    </w:p>
    <w:p>
      <w:pPr>
        <w:spacing w:after="1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2919"/>
        <w:gridCol w:w="1900"/>
        <w:gridCol w:w="2919"/>
      </w:tblGrid>
      <w:tr>
        <w:trPr>
          <w:cantSplit/>
          <w:trHeight w:val="440" w:hRule="atLeast"/>
        </w:trPr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Structure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[Nom de l’association]</w:t>
            </w:r>
          </w:p>
        </w:tc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Code bénéficiaire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Personne référente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Date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120" w:before="0" w:line="276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Je soussigné(e), représentant légal de l’enfant, autorise l’association à assurer l’accompagnement défini avec la famille dans le cadre de l’éducation inclusive, et à échanger les informations strictement nécessaires avec les professionnels et partenaires concernés.</w:t>
      </w:r>
    </w:p>
    <w:p>
      <w:pPr>
        <w:spacing w:after="60" w:before="0" w:line="276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☐  J’ai reçu une information claire sur l’objectif de l’accompagnement.</w:t>
      </w:r>
    </w:p>
    <w:p>
      <w:pPr>
        <w:spacing w:after="60" w:before="0" w:line="276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☐  J’accepte les échanges d’informations nécessaires avec l’école et les intervenants concernés.</w:t>
      </w:r>
    </w:p>
    <w:p>
      <w:pPr>
        <w:spacing w:after="60" w:before="0" w:line="276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☐  L’avis et la participation de l’enfant seront recherchés selon son âge et ses capacités.</w:t>
      </w: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038"/>
      </w:tblGrid>
      <w:tr>
        <w:trPr>
          <w:cantSplit/>
          <w:trHeight w:val="44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Nom de l’enfant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Nom du représentant légal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Date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80"/>
      </w:pP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Représentant légal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Nom :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Date :</w:t>
            </w:r>
          </w:p>
          <w:p>
            <w:pPr>
              <w:spacing w:after="50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Signature :</w:t>
            </w:r>
          </w:p>
        </w:tc>
        <w:tc>
          <w:tcPr>
            <w:tcW w:type="dxa" w:w="48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Pour l’association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Nom :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Date :</w:t>
            </w:r>
          </w:p>
          <w:p>
            <w:pPr>
              <w:spacing w:after="50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Signature :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34" w:right="1134" w:bottom="1134" w:left="1134" w:header="560" w:footer="5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Arial" w:cs="Arial" w:eastAsia="Arial" w:hAnsi="Arial"/>
        <w:color w:val="5B6B82"/>
        <w:sz w:val="15"/>
        <w:szCs w:val="15"/>
      </w:rPr>
      <w:t xml:space="preserve">Centre de documentation MAH2 · EDI-F02</w:t>
    </w:r>
    <w:r>
      <w:rPr>
        <w:rFonts w:ascii="Arial" w:cs="Arial" w:eastAsia="Arial" w:hAnsi="Arial"/>
        <w:color w:val="5B6B82"/>
        <w:sz w:val="15"/>
        <w:szCs w:val="15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7C7DD" w:sz="4" w:space="4"/>
      </w:pBdr>
      <w:tabs>
        <w:tab w:val="right" w:pos="9638"/>
      </w:tabs>
    </w:pPr>
    <w:r>
      <w:rPr>
        <w:rFonts w:ascii="Arial" w:cs="Arial" w:eastAsia="Arial" w:hAnsi="Arial"/>
        <w:color w:val="5B6B82"/>
        <w:sz w:val="15"/>
        <w:szCs w:val="15"/>
      </w:rPr>
      <w:t xml:space="preserve">Boîte à outils · Éducation inclusive</w:t>
    </w:r>
    <w:r>
      <w:rPr>
        <w:rFonts w:ascii="Arial" w:cs="Arial" w:eastAsia="Arial" w:hAnsi="Arial"/>
        <w:color w:val="5B6B82"/>
        <w:sz w:val="15"/>
        <w:szCs w:val="15"/>
      </w:rPr>
      <w:t xml:space="preserve">	[Nom de l’association]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  <w:lvl w:ilvl="1" w:tentative="1">
      <w:start w:val="1"/>
      <w:numFmt w:val="bullet"/>
      <w:lvlText w:val="–"/>
      <w:lvlJc w:val="left"/>
      <w:pPr>
        <w:ind w:left="9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280"/>
      <w:outlineLvl w:val="0"/>
    </w:pPr>
    <w:rPr>
      <w:rFonts w:ascii="Arial" w:cs="Arial" w:eastAsia="Arial" w:hAnsi="Arial"/>
      <w:b/>
      <w:bCs/>
      <w:color w:val="0B1F3A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1F4E8C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Consentement parental</dc:title>
  <dc:creator>MAH2 – Centre de documentation</dc:creator>
  <cp:lastModifiedBy>Un-named</cp:lastModifiedBy>
  <cp:revision>1</cp:revision>
  <dcterms:created xsi:type="dcterms:W3CDTF">2026-10-12T14:57:48.274Z</dcterms:created>
  <dcterms:modified xsi:type="dcterms:W3CDTF">2026-10-12T14:57:48.274Z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